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  <w:drawing>
          <wp:inline distT="114300" distB="114300" distL="114300" distR="114300">
            <wp:extent cx="2910840" cy="104267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Содружество 2018 местное.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Цели проведения радиоигры Содружество.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lang w:val="ru-RU"/>
        </w:rPr>
      </w:pPr>
      <w:r>
        <w:rPr>
          <w:lang w:val="ru-RU"/>
        </w:rPr>
        <w:t>Создание сетей передачи информации на местном уровне для доставки ее в случае предполагаемой аварийной ситуации в районные службы 112, МЧС, ГО ЧС и др., находящиеся в региональном центре.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lang w:val="ru-RU"/>
        </w:rPr>
      </w:pPr>
      <w:r>
        <w:rPr>
          <w:lang w:val="ru-RU"/>
        </w:rPr>
        <w:t>Создание условий взаимодействия местных радиосетей со службами 112, МЧС, ГО ЧС и др. в части передачи им, в случае предполагаемой аварийной ситуации, оперативной информации с территории региона, охваченного</w:t>
      </w:r>
      <w:r>
        <w:rPr>
          <w:b/>
          <w:lang w:val="ru-RU"/>
        </w:rPr>
        <w:t xml:space="preserve"> </w:t>
      </w:r>
      <w:r>
        <w:rPr>
          <w:lang w:val="ru-RU"/>
        </w:rPr>
        <w:t>создаваемой радиосетью.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lang w:val="ru-RU"/>
        </w:rPr>
      </w:pPr>
      <w:r>
        <w:rPr>
          <w:lang w:val="ru-RU"/>
        </w:rPr>
        <w:t>Организация трафика работы местной радиосети с целью достижения ее максимальной эффективности в части незамедлительной передачи информации от участников</w:t>
      </w:r>
      <w:r>
        <w:rPr>
          <w:b/>
          <w:lang w:val="ru-RU"/>
        </w:rPr>
        <w:t xml:space="preserve"> </w:t>
      </w:r>
      <w:r>
        <w:rPr>
          <w:lang w:val="ru-RU"/>
        </w:rPr>
        <w:t>сети в</w:t>
      </w:r>
      <w:r>
        <w:rPr>
          <w:b/>
          <w:lang w:val="ru-RU"/>
        </w:rPr>
        <w:t xml:space="preserve"> </w:t>
      </w:r>
      <w:r>
        <w:rPr>
          <w:lang w:val="ru-RU"/>
        </w:rPr>
        <w:t>региональный центр.</w:t>
      </w:r>
    </w:p>
    <w:p>
      <w:pPr>
        <w:pStyle w:val="Normal"/>
        <w:rPr>
          <w:b/>
          <w:shd w:fill="00FF00" w:val="clear"/>
          <w:lang w:val="ru-RU"/>
        </w:rPr>
      </w:pPr>
      <w:r>
        <w:rPr>
          <w:b/>
          <w:shd w:fill="00FF00" w:val="clear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Для достижения поставленных целей следует решить ряд задач.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Задачи радиоигры Содружество.</w:t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1. </w:t>
      </w:r>
      <w:r>
        <w:rPr>
          <w:lang w:val="ru-RU"/>
        </w:rPr>
        <w:t>Организовать местные радиосети в пределах региона  способом подчинения корреспондентов, находящихся на территории</w:t>
      </w:r>
      <w:r>
        <w:rPr>
          <w:b/>
          <w:lang w:val="ru-RU"/>
        </w:rPr>
        <w:t xml:space="preserve"> </w:t>
      </w:r>
      <w:r>
        <w:rPr>
          <w:lang w:val="ru-RU"/>
        </w:rPr>
        <w:t>региона, главной радиостанции, находящейся в региональном центре. Каждый участник создаваемой сети обязан наладить связь с главной станцией своего регионального центра и закрепиться в этой сети. В дальнейшем все</w:t>
      </w:r>
      <w:r>
        <w:rPr>
          <w:b/>
          <w:lang w:val="ru-RU"/>
        </w:rPr>
        <w:t xml:space="preserve"> </w:t>
      </w:r>
      <w:r>
        <w:rPr>
          <w:lang w:val="ru-RU"/>
        </w:rPr>
        <w:t>радиостанции региона выполняют распоряжения главной станции и действуют в соответствии с трафиком, установленным главной станцией</w:t>
      </w:r>
      <w:r>
        <w:rPr>
          <w:b/>
          <w:lang w:val="ru-RU"/>
        </w:rPr>
        <w:t xml:space="preserve"> </w:t>
      </w:r>
      <w:r>
        <w:rPr>
          <w:lang w:val="ru-RU"/>
        </w:rPr>
        <w:t>собственного региона.</w:t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Задачей главной станции является организация местной (региональной) радиосети путем привлечения корреспондентов, находящихся на территории региона, в создаваемую местную (региональную) радиосеть.</w:t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Организовать радиообмен в региональной радиосети между главной радиостанцией и участниками региональной радиосети.</w:t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4. </w:t>
      </w:r>
      <w:r>
        <w:rPr>
          <w:lang w:val="ru-RU"/>
        </w:rPr>
        <w:t xml:space="preserve"> Все действия региональной радиосети, по возможности, осуществлять в условиях, максимально приближенной к ситуации ЧС (автономные источники питания, полевые антенны, малая мощность передатчика).</w:t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5. </w:t>
      </w:r>
      <w:r>
        <w:rPr>
          <w:lang w:val="ru-RU"/>
        </w:rPr>
        <w:t>Определить опытным путем диапазоны частот, наиболее пригодные для работы региональной сети в данной местности с покрытием всего региона без помех сетям соседнего региона.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lang w:val="ru-RU"/>
        </w:rPr>
      </w:pPr>
      <w:r>
        <w:rPr>
          <w:b/>
          <w:lang w:val="ru-RU"/>
        </w:rPr>
        <w:t>Главная станция</w:t>
      </w:r>
      <w:r>
        <w:rPr>
          <w:lang w:val="ru-RU"/>
        </w:rPr>
        <w:t xml:space="preserve"> - радиостанция, находящаяся в региональном центре (райцентр, областной центр), имеющая коллективный позывной либо индивидуальный, но имеющая в своем составе не менее двух операторов и ставящая своей целью возглавить местную региональную сеть.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lang w:val="ru-RU"/>
        </w:rPr>
      </w:pPr>
      <w:r>
        <w:rPr>
          <w:b/>
          <w:lang w:val="ru-RU"/>
        </w:rPr>
        <w:t>Подчиненная станция</w:t>
      </w:r>
      <w:r>
        <w:rPr>
          <w:lang w:val="ru-RU"/>
        </w:rPr>
        <w:t xml:space="preserve"> - радиостанция, ставящая своей целью присоединиться к региональной сети под руководством главной</w:t>
      </w:r>
      <w:r>
        <w:rPr>
          <w:b/>
          <w:lang w:val="ru-RU"/>
        </w:rPr>
        <w:t xml:space="preserve"> </w:t>
      </w:r>
      <w:r>
        <w:rPr>
          <w:lang w:val="ru-RU"/>
        </w:rPr>
        <w:t>станции своего региона.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b/>
          <w:lang w:val="ru-RU"/>
        </w:rPr>
        <w:t>Регион</w:t>
      </w:r>
      <w:r>
        <w:rPr>
          <w:lang w:val="ru-RU"/>
        </w:rPr>
        <w:t xml:space="preserve"> - территориальное образование, с центром региона, согласно административному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региональному делению </w:t>
      </w:r>
      <w:r>
        <w:rPr/>
        <w:t>(райцентр, областной центр и т.д.)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lang w:val="ru-RU"/>
        </w:rPr>
      </w:pPr>
      <w:r>
        <w:rPr>
          <w:b/>
          <w:lang w:val="ru-RU"/>
        </w:rPr>
        <w:t>Региональная радиосеть</w:t>
      </w:r>
      <w:r>
        <w:rPr>
          <w:lang w:val="ru-RU"/>
        </w:rPr>
        <w:t xml:space="preserve"> - местная радиосеть, возглавляемая главной станцией региона с подчиненными ей станциями этого же региона.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lang w:val="ru-RU"/>
        </w:rPr>
      </w:pPr>
      <w:r>
        <w:rPr>
          <w:b/>
          <w:lang w:val="ru-RU"/>
        </w:rPr>
        <w:t>Радиолюбительская аварийная служба, РАС</w:t>
      </w:r>
      <w:r>
        <w:rPr>
          <w:lang w:val="ru-RU"/>
        </w:rPr>
        <w:t xml:space="preserve"> - совокупность любительских радиостанций, владельцы которых добровольно изъявляют желание оказывать безвозмездную помощь радиосвязью в условиях чрезвычайных ситуаций и ликвидации их последствий. [</w:t>
      </w:r>
      <w:r>
        <w:rPr>
          <w:i/>
          <w:lang w:val="ru-RU"/>
        </w:rPr>
        <w:t>в соответствии с Требованиями к использованию радиочастотного спектра любительской службой и любительской спутниковой службой в Российской Федерации</w:t>
      </w:r>
      <w:r>
        <w:rPr>
          <w:lang w:val="ru-RU"/>
        </w:rPr>
        <w:t>]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Начисление баллов в радиоигре Содружество.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Участники сети входят в связь с главной станцией своего региона и закрепляются в данной сети.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Главная станция ведет учет подчиненных станций своей сети и составляет таблицу сети, согласно проведенным связям. На основе данных таблицы сети исчисляются заработанные баллы и множитель.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Баллы начисляются всей сети региона и являются коллективными. За каждого участника сети, образованного в результате его подчинения главной станции и вошедшего в состав региональной сети, начисляется 1 балл всей сети.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 xml:space="preserve">Множитель начисляется за количество </w:t>
      </w:r>
      <w:r>
        <w:rPr/>
        <w:t>QTH</w:t>
      </w:r>
      <w:r>
        <w:rPr>
          <w:lang w:val="ru-RU"/>
        </w:rPr>
        <w:t>-</w:t>
      </w:r>
      <w:r>
        <w:rPr/>
        <w:t>loc</w:t>
      </w:r>
      <w:r>
        <w:rPr>
          <w:lang w:val="ru-RU"/>
        </w:rPr>
        <w:t xml:space="preserve">, в которых расположены участники основной сети. Таким образом, чем в большем количестве </w:t>
      </w:r>
      <w:r>
        <w:rPr/>
        <w:t>QTH</w:t>
      </w:r>
      <w:r>
        <w:rPr>
          <w:lang w:val="ru-RU"/>
        </w:rPr>
        <w:t>-</w:t>
      </w:r>
      <w:r>
        <w:rPr/>
        <w:t>loc</w:t>
      </w:r>
      <w:r>
        <w:rPr>
          <w:lang w:val="ru-RU"/>
        </w:rPr>
        <w:t xml:space="preserve"> расположены участники одной сети, тем больше множитель. Повторяющиеся  </w:t>
      </w:r>
      <w:r>
        <w:rPr/>
        <w:t>QTH</w:t>
      </w:r>
      <w:r>
        <w:rPr>
          <w:lang w:val="ru-RU"/>
        </w:rPr>
        <w:t>-</w:t>
      </w:r>
      <w:r>
        <w:rPr/>
        <w:t>loc</w:t>
      </w:r>
      <w:r>
        <w:rPr>
          <w:lang w:val="ru-RU"/>
        </w:rPr>
        <w:t xml:space="preserve"> не учитываются.  </w:t>
      </w:r>
      <w:r>
        <w:rPr/>
        <w:t>QTH</w:t>
      </w:r>
      <w:r>
        <w:rPr>
          <w:lang w:val="ru-RU"/>
        </w:rPr>
        <w:t>-</w:t>
      </w:r>
      <w:r>
        <w:rPr/>
        <w:t>loc</w:t>
      </w:r>
      <w:r>
        <w:rPr>
          <w:lang w:val="ru-RU"/>
        </w:rPr>
        <w:t xml:space="preserve"> учитывается в 6-ти значном виде.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i/>
          <w:lang w:val="ru-RU"/>
        </w:rPr>
      </w:pPr>
      <w:r>
        <w:rPr>
          <w:b/>
          <w:i/>
          <w:lang w:val="ru-RU"/>
        </w:rPr>
        <w:t>Пример:</w:t>
      </w:r>
    </w:p>
    <w:p>
      <w:pPr>
        <w:pStyle w:val="Normal"/>
        <w:rPr>
          <w:b/>
          <w:i/>
          <w:lang w:val="ru-RU"/>
        </w:rPr>
      </w:pPr>
      <w:r>
        <w:rPr>
          <w:b/>
          <w:i/>
          <w:lang w:val="ru-RU"/>
        </w:rPr>
        <w:t>Главная станция включила в свои радиосети 7 (семь) подчиненных станций. Общий промежуточный балл - 8 (восемь), считая главную станцию.</w:t>
      </w:r>
    </w:p>
    <w:p>
      <w:pPr>
        <w:pStyle w:val="Normal"/>
        <w:rPr>
          <w:b/>
          <w:i/>
          <w:lang w:val="ru-RU"/>
        </w:rPr>
      </w:pPr>
      <w:r>
        <w:rPr>
          <w:b/>
          <w:i/>
          <w:lang w:val="ru-RU"/>
        </w:rPr>
        <w:t>Главная станция и участники радиосети расположены в 4 (четырех) локаторах, для подсчёта баллов 8 умножается на 4, итоговый балл радиосети - 32 (тридцать два).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Условия участия в радиоигре Содружество.</w:t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Время проведения Содружества </w:t>
      </w:r>
      <w:r>
        <w:rPr>
          <w:shd w:fill="00FF00" w:val="clear"/>
          <w:lang w:val="ru-RU"/>
        </w:rPr>
        <w:t>с 10.00 до 13.00</w:t>
      </w:r>
      <w:r>
        <w:rPr>
          <w:lang w:val="ru-RU"/>
        </w:rPr>
        <w:t xml:space="preserve"> местного (поясного времени)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</w:t>
      </w:r>
      <w:r>
        <w:rPr>
          <w:shd w:fill="00FF00" w:val="clear"/>
          <w:lang w:val="ru-RU"/>
        </w:rPr>
        <w:t>3 мая 2018 года</w:t>
      </w:r>
      <w:r>
        <w:rPr>
          <w:lang w:val="ru-RU"/>
        </w:rPr>
        <w:t>.</w:t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1. </w:t>
      </w:r>
      <w:r>
        <w:rPr>
          <w:lang w:val="ru-RU"/>
        </w:rPr>
        <w:t>Диапазоны частот любые, согласно лицензии участника. Рекомендуется УКВ 2 метра и 70 сантиметров и КВ диапазоны 160, 80 и 10 метров.</w:t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Мощность любая согласно лицензии. Рекомендуется минимальная мощность, необходимая для поддержания устойчивой связи.</w:t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Антенны любые.</w:t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4. </w:t>
      </w:r>
      <w:r>
        <w:rPr>
          <w:lang w:val="ru-RU"/>
        </w:rPr>
        <w:t>Источники питания автономные. Если нет такой возможности, то можно использовать любые, но в</w:t>
      </w:r>
      <w:r>
        <w:rPr>
          <w:b/>
          <w:lang w:val="ru-RU"/>
        </w:rPr>
        <w:t xml:space="preserve"> </w:t>
      </w:r>
      <w:r>
        <w:rPr>
          <w:lang w:val="ru-RU"/>
        </w:rPr>
        <w:t>отчете указать какой именно использовался, автономный либо нет.</w:t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5. </w:t>
      </w:r>
      <w:r>
        <w:rPr>
          <w:lang w:val="ru-RU"/>
        </w:rPr>
        <w:t>Вид связи любой согласно лицензии. Рекомендуется радиосвязь телефоном - ФМ на УКВ и ОБП на КВ. На 10-ти метровом диапазоне рекомендуется ФМ в отведенном для этого вида связи участке.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Рекомендуемые частоты центров активности радиолюбительской аварийной службы:</w:t>
      </w:r>
    </w:p>
    <w:p>
      <w:pPr>
        <w:pStyle w:val="Normal"/>
        <w:rPr>
          <w:lang w:val="ru-RU"/>
        </w:rPr>
      </w:pPr>
      <w:r>
        <w:rPr>
          <w:lang w:val="ru-RU"/>
        </w:rPr>
        <w:t>1950 Кгц</w:t>
      </w:r>
    </w:p>
    <w:p>
      <w:pPr>
        <w:pStyle w:val="Normal"/>
        <w:rPr>
          <w:lang w:val="ru-RU"/>
        </w:rPr>
      </w:pPr>
      <w:r>
        <w:rPr>
          <w:lang w:val="ru-RU"/>
        </w:rPr>
        <w:t>3760 Кгц</w:t>
      </w:r>
    </w:p>
    <w:p>
      <w:pPr>
        <w:pStyle w:val="Normal"/>
        <w:rPr>
          <w:lang w:val="ru-RU"/>
        </w:rPr>
      </w:pPr>
      <w:r>
        <w:rPr>
          <w:lang w:val="ru-RU"/>
        </w:rPr>
        <w:t>7110 Кгц</w:t>
      </w:r>
    </w:p>
    <w:p>
      <w:pPr>
        <w:pStyle w:val="Normal"/>
        <w:rPr>
          <w:lang w:val="ru-RU"/>
        </w:rPr>
      </w:pPr>
      <w:r>
        <w:rPr>
          <w:lang w:val="ru-RU"/>
        </w:rPr>
        <w:t>29050 АМ</w:t>
      </w:r>
    </w:p>
    <w:p>
      <w:pPr>
        <w:pStyle w:val="Normal"/>
        <w:rPr/>
      </w:pPr>
      <w:r>
        <w:rPr>
          <w:lang w:val="ru-RU"/>
        </w:rPr>
        <w:t xml:space="preserve">29150 </w:t>
      </w:r>
      <w:r>
        <w:rPr/>
        <w:t>FM</w:t>
      </w:r>
    </w:p>
    <w:p>
      <w:pPr>
        <w:pStyle w:val="Normal"/>
        <w:rPr/>
      </w:pPr>
      <w:r>
        <w:rPr>
          <w:lang w:val="ru-RU"/>
        </w:rPr>
        <w:t xml:space="preserve">28950 </w:t>
      </w:r>
      <w:r>
        <w:rPr/>
        <w:t>SSB</w:t>
      </w:r>
    </w:p>
    <w:p>
      <w:pPr>
        <w:pStyle w:val="Normal"/>
        <w:rPr>
          <w:lang w:val="ru-RU"/>
        </w:rPr>
      </w:pPr>
      <w:r>
        <w:rPr>
          <w:lang w:val="ru-RU"/>
        </w:rPr>
        <w:t>145.450 Мгц</w:t>
      </w:r>
    </w:p>
    <w:p>
      <w:pPr>
        <w:pStyle w:val="Normal"/>
        <w:rPr>
          <w:lang w:val="ru-RU"/>
        </w:rPr>
      </w:pPr>
      <w:r>
        <w:rPr>
          <w:lang w:val="ru-RU"/>
        </w:rPr>
        <w:t>435.450 Мгц</w:t>
      </w:r>
    </w:p>
    <w:p>
      <w:pPr>
        <w:pStyle w:val="Normal"/>
        <w:rPr>
          <w:shd w:fill="A4C2F4" w:val="clear"/>
          <w:lang w:val="ru-RU"/>
        </w:rPr>
      </w:pPr>
      <w:r>
        <w:rPr>
          <w:shd w:fill="A4C2F4" w:val="clear"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  <w:t>Рекомендуемая методика использования частот центров активности: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  <w:t>См. ниже в разделе “Способы организации местной (региональной) основной радиосети”.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Рекомендации по проведению радиоигры Содружество.</w:t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Принципы построения местных (региональных) радиосетей.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  <w:t>Целью Содружества является создание радиосетей местного (регионального) уровня для обеспечения передачи информации с мест в региональный центр, где находятся службы 112, МЧС, ГО ЧС и др. в условиях ЧС и в ситуациях, когда общедоступные способы связи невозможны или затруднены, но передача такой информации жизненно необходима (угроза жизни и здоровью граждан, угроза общественной безопасности и т.д.)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Для своевременной и эффективной передачи такой информации ставится задача создания радиосетей силами радиолюбителей на уровне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региона.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  <w:t>Рекомендуется строить радиосеть на уровне района, согласно административному делению.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Радиосеть строится по принципу одной главной станции, находящейся в региональном центре, и подчиненных ей радиостанций, находящихся в этом же регионе. 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Задачей главной станции является объединение в местную региональную сеть всех участвующих в построении радиосети радиостанций региона путем вхождения с ними в связь,</w:t>
      </w:r>
      <w:r>
        <w:rPr>
          <w:b/>
          <w:lang w:val="ru-RU"/>
        </w:rPr>
        <w:t xml:space="preserve"> </w:t>
      </w:r>
      <w:r>
        <w:rPr>
          <w:lang w:val="ru-RU"/>
        </w:rPr>
        <w:t>регистрации в этой радиосети и проведения с ними радиообмена.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Использование радиочастотного спектра.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Можно использовать весь радиочастотный спектр, доступный участникам сети согласно лицензии, но рекомендуется, по возможности,</w:t>
      </w:r>
      <w:r>
        <w:rPr>
          <w:b/>
          <w:lang w:val="ru-RU"/>
        </w:rPr>
        <w:t xml:space="preserve"> </w:t>
      </w:r>
      <w:r>
        <w:rPr>
          <w:lang w:val="ru-RU"/>
        </w:rPr>
        <w:t>строить сеть не на КВ диапазонах, а на УКВ. Такая рекомендация обусловлена тем, что при усиленном радиообмене на КВ диапазонах, вследствие дальнего прохождения, может создаться сложная взаимная помеховая</w:t>
      </w:r>
      <w:r>
        <w:rPr>
          <w:b/>
          <w:lang w:val="ru-RU"/>
        </w:rPr>
        <w:t xml:space="preserve"> </w:t>
      </w:r>
      <w:r>
        <w:rPr>
          <w:lang w:val="ru-RU"/>
        </w:rPr>
        <w:t>обстановка, ведущая к расстройству связи. На диапазонах УКВ  ввиду гораздо меньшего</w:t>
      </w:r>
      <w:r>
        <w:rPr>
          <w:b/>
          <w:lang w:val="ru-RU"/>
        </w:rPr>
        <w:t xml:space="preserve"> </w:t>
      </w:r>
      <w:r>
        <w:rPr>
          <w:lang w:val="ru-RU"/>
        </w:rPr>
        <w:t>радиуса действия, взаимные помехи минимальны, а дальнее прохождение случается значительно реже, чем на КВ диапазонах. Также, используя 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УКВ вид связи </w:t>
      </w:r>
      <w:r>
        <w:rPr/>
        <w:t>FM</w:t>
      </w:r>
      <w:r>
        <w:rPr>
          <w:lang w:val="ru-RU"/>
        </w:rPr>
        <w:t xml:space="preserve"> (ЧМ), можно выставить такой уровень шумоподавления, когда слабые (дальние) станции совсем не слышны. Все эти факторы положительно сказываются на</w:t>
      </w:r>
      <w:r>
        <w:rPr>
          <w:b/>
          <w:lang w:val="ru-RU"/>
        </w:rPr>
        <w:t xml:space="preserve"> </w:t>
      </w:r>
      <w:r>
        <w:rPr>
          <w:lang w:val="ru-RU"/>
        </w:rPr>
        <w:t>устойчивости каналов УКВ связи. К тому же, как правило, расстояние до регионального центра невелико и связь с ним на УКВ вполне реальна.</w:t>
      </w:r>
    </w:p>
    <w:p>
      <w:pPr>
        <w:pStyle w:val="Normal"/>
        <w:rPr>
          <w:b/>
          <w:shd w:fill="00FF00" w:val="clear"/>
          <w:lang w:val="ru-RU"/>
        </w:rPr>
      </w:pPr>
      <w:r>
        <w:rPr>
          <w:b/>
          <w:shd w:fill="00FF00" w:val="clear"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  <w:t>Работа через ретрансляторы не идет в зачет проведенных связей и не может быть в него включена, но использование ретранслятора в целях оповещения об организации местной радиосети не запрещена.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Неплохой альтернативой УКВ может оказаться</w:t>
      </w:r>
      <w:r>
        <w:rPr>
          <w:b/>
          <w:lang w:val="ru-RU"/>
        </w:rPr>
        <w:t xml:space="preserve"> </w:t>
      </w:r>
      <w:r>
        <w:rPr>
          <w:lang w:val="ru-RU"/>
        </w:rPr>
        <w:t>любительский 10-ти метровый диапазон, особенно если есть возможность работать ЧМ (</w:t>
      </w:r>
      <w:r>
        <w:rPr/>
        <w:t>FM</w:t>
      </w:r>
      <w:r>
        <w:rPr>
          <w:lang w:val="ru-RU"/>
        </w:rPr>
        <w:t>) в отведенном для этого вида модуляции участке.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Но, может создаться такая ситуация, когда сложный рельеф местности того или иного региона не позволит обеспечить устойчивую связь на УКВ. В этом случае рекомендуется применять</w:t>
      </w:r>
      <w:r>
        <w:rPr>
          <w:b/>
          <w:lang w:val="ru-RU"/>
        </w:rPr>
        <w:t xml:space="preserve"> </w:t>
      </w:r>
      <w:r>
        <w:rPr>
          <w:lang w:val="ru-RU"/>
        </w:rPr>
        <w:t>нижние КВ диапазоны, начиная с диапазона 160 метров. Днем на 160-ти метровом диапазоне очень просто получить уверенную дальность связи в пределах 20-30 км даже</w:t>
      </w:r>
      <w:r>
        <w:rPr>
          <w:b/>
          <w:lang w:val="ru-RU"/>
        </w:rPr>
        <w:t xml:space="preserve"> </w:t>
      </w:r>
      <w:r>
        <w:rPr>
          <w:lang w:val="ru-RU"/>
        </w:rPr>
        <w:t>мощностью в 1-2 ватта и не полноразмерные антенны. Однако вечером и ночью, в следствии открывающегося прохождения, связь может быть затруднена.</w:t>
      </w:r>
    </w:p>
    <w:p>
      <w:pPr>
        <w:pStyle w:val="Normal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  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Способы организации местной (региональной) основной радиосети.</w:t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1. </w:t>
      </w:r>
      <w:r>
        <w:rPr>
          <w:lang w:val="ru-RU"/>
        </w:rPr>
        <w:t>К назначенному времени все участники приступают к выполнению задачи построения местной радиосети. Главная станция, находящаяся в региональном центре, осуществляет вызов радиостанций, желающих</w:t>
      </w:r>
      <w:r>
        <w:rPr>
          <w:b/>
          <w:lang w:val="ru-RU"/>
        </w:rPr>
        <w:t xml:space="preserve"> </w:t>
      </w:r>
      <w:r>
        <w:rPr>
          <w:lang w:val="ru-RU"/>
        </w:rPr>
        <w:t>войти в данную радиосеть.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lang w:val="ru-RU"/>
        </w:rPr>
      </w:pPr>
      <w:r>
        <w:rPr>
          <w:lang w:val="ru-RU"/>
        </w:rPr>
        <w:t xml:space="preserve"> </w:t>
      </w:r>
      <w:r>
        <w:rPr>
          <w:b/>
          <w:lang w:val="ru-RU"/>
        </w:rPr>
        <w:t xml:space="preserve">Рекомендуется основную радиосеть строить на УКВ. Для этого главная станция на частоте 145,450 Кгц в режиме </w:t>
      </w:r>
      <w:r>
        <w:rPr>
          <w:b/>
        </w:rPr>
        <w:t>FM</w:t>
      </w:r>
      <w:r>
        <w:rPr>
          <w:b/>
          <w:lang w:val="ru-RU"/>
        </w:rPr>
        <w:t xml:space="preserve"> дает информацию - “Всем участникам Содружества. Работает главная радиостанция Раменского района </w:t>
      </w:r>
      <w:r>
        <w:rPr>
          <w:b/>
        </w:rPr>
        <w:t>RZ</w:t>
      </w:r>
      <w:r>
        <w:rPr>
          <w:b/>
          <w:lang w:val="ru-RU"/>
        </w:rPr>
        <w:t>3</w:t>
      </w:r>
      <w:r>
        <w:rPr>
          <w:b/>
        </w:rPr>
        <w:t>AXI</w:t>
      </w:r>
      <w:r>
        <w:rPr>
          <w:b/>
          <w:lang w:val="ru-RU"/>
        </w:rPr>
        <w:t>. Частота сети Раменского района 145,400 Кгц (например). Конец передачи.”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После этого сообщения главная</w:t>
      </w:r>
      <w:r>
        <w:rPr>
          <w:b/>
          <w:lang w:val="ru-RU"/>
        </w:rPr>
        <w:t xml:space="preserve"> </w:t>
      </w:r>
      <w:r>
        <w:rPr>
          <w:lang w:val="ru-RU"/>
        </w:rPr>
        <w:t>радиостанция переходит на названную частоту и приступает к формированию местной радиосети, давая общий вызов.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  <w:t>После вызова рекомендуется делать паузу не менее 3-х секунд, даже если ответа не последовало.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Если на вызов главной станции последовал ответ, то главная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станция отвечает рапортом с оценкой слышимости и запрашивает </w:t>
      </w:r>
      <w:r>
        <w:rPr/>
        <w:t>QTH</w:t>
      </w:r>
      <w:r>
        <w:rPr>
          <w:lang w:val="ru-RU"/>
        </w:rPr>
        <w:t>-</w:t>
      </w:r>
      <w:r>
        <w:rPr/>
        <w:t>Loc</w:t>
      </w:r>
      <w:r>
        <w:rPr>
          <w:lang w:val="ru-RU"/>
        </w:rPr>
        <w:t xml:space="preserve"> у данного корреспондента. Если у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корреспондента нет возможности определить свой </w:t>
      </w:r>
      <w:r>
        <w:rPr/>
        <w:t>QTH</w:t>
      </w:r>
      <w:r>
        <w:rPr>
          <w:lang w:val="ru-RU"/>
        </w:rPr>
        <w:t>-</w:t>
      </w:r>
      <w:r>
        <w:rPr/>
        <w:t>Loc</w:t>
      </w:r>
      <w:r>
        <w:rPr>
          <w:lang w:val="ru-RU"/>
        </w:rPr>
        <w:t xml:space="preserve">, то главная станция запрашивает название населенного пункта и определяет его принадлежность к своему региону.  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Далее главная станция вносит позывной корреспондента в аппаратный журнал радиостанции и в таблицу сети (образец в приложении) с обозначением названия населенного пункта, его</w:t>
      </w:r>
      <w:r>
        <w:rPr>
          <w:b/>
          <w:lang w:val="ru-RU"/>
        </w:rPr>
        <w:t xml:space="preserve"> </w:t>
      </w:r>
      <w:r>
        <w:rPr/>
        <w:t>QTH</w:t>
      </w:r>
      <w:r>
        <w:rPr>
          <w:lang w:val="ru-RU"/>
        </w:rPr>
        <w:t>-</w:t>
      </w:r>
      <w:r>
        <w:rPr/>
        <w:t>Loc</w:t>
      </w:r>
      <w:r>
        <w:rPr>
          <w:lang w:val="ru-RU"/>
        </w:rPr>
        <w:t xml:space="preserve"> и номера подчиненной станции в сети (порядковый номер связи в данной сети). Главная станция  сообщает подчиненной ее номер в сети и завершает связь с этим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корреспондентом, отдав распоряжение оставаться на дежурном приеме.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Далее главная станция снова осуществляет общий вызов, присоединяя поочередно корреспондентов к своей сети. Каждому корреспонденту присваивается свой порядковый номер, который становится</w:t>
      </w:r>
      <w:r>
        <w:rPr>
          <w:b/>
          <w:lang w:val="ru-RU"/>
        </w:rPr>
        <w:t xml:space="preserve"> </w:t>
      </w:r>
      <w:r>
        <w:rPr>
          <w:lang w:val="ru-RU"/>
        </w:rPr>
        <w:t>номером очереди в данной радиосети при проверке связи главной станцией радиосети.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  <w:t>Рекомендуется раз в 5-10 минут возвращаться на общую вызывную частоту и давать информацию о местной радиосети, называя позывной главной станции, ее районную принадлежность и частоту местной сети.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Приблизительно через 1 час после начала Содружества местная радиосеть, предположительно, будет сформирована и рекомендуется сделать перекличку. Главная станция по очереди вызывает подчиненные станции для проверки связи.</w:t>
      </w:r>
    </w:p>
    <w:p>
      <w:pPr>
        <w:pStyle w:val="Normal"/>
        <w:rPr>
          <w:lang w:val="ru-RU"/>
        </w:rPr>
      </w:pPr>
      <w:r>
        <w:rPr>
          <w:lang w:val="ru-RU"/>
        </w:rPr>
        <w:t>Во время этой переклички можно запросить у подчиненных станций радиосети возможность работы на других диапазонах.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По результатам опроса подчиненных радиостанций своей местной (региональной) радиосети, главная станция принимает решение, если посчитает необходимым, сформировать дополнительную радиосеть своего региона, перейдя на КВ диапазон и сообщив об этом всем подчиненным станциям сети, указав точно частоту и вид модуляции.</w:t>
      </w:r>
    </w:p>
    <w:p>
      <w:pPr>
        <w:pStyle w:val="Normal"/>
        <w:rPr>
          <w:lang w:val="ru-RU"/>
        </w:rPr>
      </w:pPr>
      <w:r>
        <w:rPr>
          <w:lang w:val="ru-RU"/>
        </w:rPr>
        <w:t>Местная радиосеть строится по принципу - одна радиосеть на одном диапазоне. Дополнительную радиосеть можно образовывать только на другом диапазоне.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Может случиться так, что не всем участникам удастся войти в радиосети своих регионов как по причине отсутствия в эфире своей главной станции, так и по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причинам технического характера. </w:t>
      </w:r>
    </w:p>
    <w:p>
      <w:pPr>
        <w:pStyle w:val="Normal"/>
        <w:rPr>
          <w:lang w:val="ru-RU"/>
        </w:rPr>
      </w:pPr>
      <w:r>
        <w:rPr>
          <w:lang w:val="ru-RU"/>
        </w:rPr>
        <w:t>Участники, которым не удалось войти в свою местную сеть, ищут в эфире соседние региональные сети, руководствуясь</w:t>
      </w:r>
      <w:r>
        <w:rPr>
          <w:b/>
          <w:lang w:val="ru-RU"/>
        </w:rPr>
        <w:t xml:space="preserve"> </w:t>
      </w:r>
      <w:r>
        <w:rPr>
          <w:lang w:val="ru-RU"/>
        </w:rPr>
        <w:t>информацией передаваемой на аварийных частотах, предпочтение 145,450МГц,  или частот оповещения и присоединяются к ней. В дальнейшем они остаются в той сети, к которой удалось присоединиться, до конца радиоигры.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Способы организации местной (региональной) резервной радиосети.</w:t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1. </w:t>
      </w:r>
      <w:r>
        <w:rPr>
          <w:lang w:val="ru-RU"/>
        </w:rPr>
        <w:t>Так как при формировании основной радиосети использовался УКВ диапазон, то для формирования резервной радиосети можно попытаться перейти всем на КВ (если у участников есть такая возможность).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Таким образом можно создать вторую радиосеть, к которой также, возможно, присоединятся новые участники. </w:t>
      </w:r>
    </w:p>
    <w:p>
      <w:pPr>
        <w:pStyle w:val="Normal"/>
        <w:rPr>
          <w:lang w:val="ru-RU"/>
        </w:rPr>
      </w:pPr>
      <w:r>
        <w:rPr>
          <w:lang w:val="ru-RU"/>
        </w:rPr>
        <w:t>Количество дополнительных радиосетей своего региона не ограничивается и может быть любым с условием, что главная станция может обеспечивать прием и передачу в этих сетях в любой момент времени.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Каждая радиосеть вносится в свою таблицу сети и может использоваться в дальнейшем как резервная или основная радиосеть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усмотрение главной станции. </w:t>
      </w:r>
    </w:p>
    <w:p>
      <w:pPr>
        <w:pStyle w:val="Normal"/>
        <w:rPr>
          <w:lang w:val="ru-RU"/>
        </w:rPr>
      </w:pPr>
      <w:r>
        <w:rPr>
          <w:lang w:val="ru-RU"/>
        </w:rPr>
        <w:t>В случае принятия главной станцией решения об</w:t>
      </w:r>
      <w:r>
        <w:rPr>
          <w:b/>
          <w:lang w:val="ru-RU"/>
        </w:rPr>
        <w:t xml:space="preserve"> </w:t>
      </w:r>
      <w:r>
        <w:rPr>
          <w:lang w:val="ru-RU"/>
        </w:rPr>
        <w:t>изменении статуса сети с основной на резервную или наоборот, главная станция сообщает свое решение всем корреспондентам сети и отражает статус сети в таблице сети.</w:t>
      </w:r>
    </w:p>
    <w:p>
      <w:pPr>
        <w:pStyle w:val="Normal"/>
        <w:rPr>
          <w:lang w:val="ru-RU"/>
        </w:rPr>
      </w:pPr>
      <w:r>
        <w:rPr>
          <w:lang w:val="ru-RU"/>
        </w:rPr>
        <w:t>Все дополнительные радиосети вносятся в таблицы сетей и прилагаются к отчету.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Подача отчёта о проведении радиоигры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Отчёт о проведении радиоигры подаёт каждая главная станция, образовавшая радиосеть. </w:t>
      </w:r>
    </w:p>
    <w:p>
      <w:pPr>
        <w:pStyle w:val="Normal"/>
        <w:rPr>
          <w:shd w:fill="FFFFFF" w:val="clear"/>
          <w:lang w:val="ru-RU"/>
        </w:rPr>
      </w:pPr>
      <w:r>
        <w:rPr>
          <w:lang w:val="ru-RU"/>
        </w:rPr>
        <w:t>Отчёт</w:t>
      </w:r>
      <w:r>
        <w:rPr>
          <w:shd w:fill="FFFFFF" w:val="clear"/>
          <w:lang w:val="ru-RU"/>
        </w:rPr>
        <w:t xml:space="preserve"> </w:t>
      </w:r>
      <w:r>
        <w:rPr>
          <w:lang w:val="ru-RU"/>
        </w:rPr>
        <w:t>в виде таблицы сети (сетей)</w:t>
      </w:r>
      <w:r>
        <w:rPr>
          <w:shd w:fill="FFFFFF" w:val="clear"/>
          <w:lang w:val="ru-RU"/>
        </w:rPr>
        <w:t xml:space="preserve"> п</w:t>
      </w:r>
      <w:r>
        <w:rPr>
          <w:lang w:val="ru-RU"/>
        </w:rPr>
        <w:t>одаётся в электронном виде на адрес</w:t>
      </w:r>
      <w:r>
        <w:rPr>
          <w:shd w:fill="FFFFFF" w:val="clear"/>
          <w:lang w:val="ru-RU"/>
        </w:rPr>
        <w:t xml:space="preserve"> </w:t>
      </w:r>
      <w:r>
        <w:rPr>
          <w:shd w:fill="FFFFFF" w:val="clear"/>
        </w:rPr>
        <w:t>ras</w:t>
      </w:r>
      <w:r>
        <w:rPr>
          <w:shd w:fill="FFFFFF" w:val="clear"/>
          <w:lang w:val="ru-RU"/>
        </w:rPr>
        <w:t>@</w:t>
      </w:r>
      <w:r>
        <w:rPr>
          <w:shd w:fill="FFFFFF" w:val="clear"/>
        </w:rPr>
        <w:t>srr</w:t>
      </w:r>
      <w:r>
        <w:rPr>
          <w:shd w:fill="FFFFFF" w:val="clear"/>
          <w:lang w:val="ru-RU"/>
        </w:rPr>
        <w:t>.</w:t>
      </w:r>
      <w:r>
        <w:rPr>
          <w:shd w:fill="FFFFFF" w:val="clear"/>
        </w:rPr>
        <w:t>ru</w:t>
      </w:r>
      <w:r>
        <w:rPr>
          <w:shd w:fill="FFFFFF" w:val="clear"/>
          <w:lang w:val="ru-RU"/>
        </w:rPr>
        <w:t xml:space="preserve"> не позднее 3-х дневного  срока после окончания. </w:t>
      </w:r>
    </w:p>
    <w:p>
      <w:pPr>
        <w:pStyle w:val="Normal"/>
        <w:rPr>
          <w:shd w:fill="FFFFFF" w:val="clear"/>
          <w:lang w:val="ru-RU"/>
        </w:rPr>
      </w:pPr>
      <w:r>
        <w:rPr>
          <w:shd w:fill="FFFFFF" w:val="clear"/>
          <w:lang w:val="ru-RU"/>
        </w:rPr>
        <w:t>Остальные материалы подаются в срок не позднее 7-ми дней.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>Отчёт состоит из: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lang w:val="ru-RU"/>
        </w:rPr>
      </w:pPr>
      <w:r>
        <w:rPr>
          <w:lang w:val="ru-RU"/>
        </w:rPr>
        <w:t>таблицы сети (бланк приведён ниже, подается в формате .</w:t>
      </w:r>
      <w:r>
        <w:rPr/>
        <w:t>odt</w:t>
      </w:r>
      <w:r>
        <w:rPr>
          <w:lang w:val="ru-RU"/>
        </w:rPr>
        <w:t xml:space="preserve"> или .</w:t>
      </w:r>
      <w:r>
        <w:rPr/>
        <w:t>doc</w:t>
      </w:r>
      <w:r>
        <w:rPr>
          <w:lang w:val="ru-RU"/>
        </w:rPr>
        <w:t xml:space="preserve"> или отсканированное изображение, либо разборчивая фотография)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/>
        <w:t>фотографий позиции и участников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lang w:val="ru-RU"/>
        </w:rPr>
      </w:pPr>
      <w:r>
        <w:rPr>
          <w:lang w:val="ru-RU"/>
        </w:rPr>
        <w:t>описания хода участия в</w:t>
      </w:r>
      <w:r>
        <w:rPr>
          <w:b/>
          <w:lang w:val="ru-RU"/>
        </w:rPr>
        <w:t xml:space="preserve"> </w:t>
      </w:r>
      <w:r>
        <w:rPr>
          <w:lang w:val="ru-RU"/>
        </w:rPr>
        <w:t>радиоигре (оформляется в свободной форме, в .</w:t>
      </w:r>
      <w:r>
        <w:rPr/>
        <w:t>odt</w:t>
      </w:r>
      <w:r>
        <w:rPr>
          <w:lang w:val="ru-RU"/>
        </w:rPr>
        <w:t xml:space="preserve"> или .</w:t>
      </w:r>
      <w:r>
        <w:rPr/>
        <w:t>doc</w:t>
      </w:r>
      <w:r>
        <w:rPr>
          <w:lang w:val="ru-RU"/>
        </w:rPr>
        <w:t>)</w:t>
      </w:r>
    </w:p>
    <w:p>
      <w:pPr>
        <w:pStyle w:val="Normal"/>
        <w:rPr>
          <w:lang w:val="ru-RU"/>
        </w:rPr>
      </w:pPr>
      <w:r>
        <w:rPr>
          <w:lang w:val="ru-RU"/>
        </w:rPr>
        <w:t>Каждый участник по желанию может предоставить свой личный отчет об участии в радиоигре с изложением всех нюансов о ходе подготовки и проведения.</w:t>
      </w:r>
    </w:p>
    <w:p>
      <w:pPr>
        <w:pStyle w:val="Normal"/>
        <w:rPr>
          <w:lang w:val="ru-RU"/>
        </w:rPr>
      </w:pPr>
      <w:r>
        <w:rPr>
          <w:lang w:val="ru-RU"/>
        </w:rPr>
        <w:t>За участие в мероприятии всем выдается электронная  Грамота Участника “Содружество 2018”.</w:t>
      </w:r>
    </w:p>
    <w:p>
      <w:pPr>
        <w:pStyle w:val="Normal"/>
        <w:rPr>
          <w:lang w:val="ru-RU"/>
        </w:rPr>
      </w:pPr>
      <w:r>
        <w:rPr>
          <w:lang w:val="ru-RU"/>
        </w:rPr>
        <w:t>Самым активным коллективам за рассказы и фото-видео отчеты выдается наклейка на Грамоту Участника “Содружество 2018”.</w:t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сети</w:t>
      </w:r>
    </w:p>
    <w:p>
      <w:pPr>
        <w:pStyle w:val="Normal"/>
        <w:rPr/>
      </w:pPr>
      <w:r>
        <w:rPr/>
      </w:r>
    </w:p>
    <w:tbl>
      <w:tblPr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259"/>
        <w:gridCol w:w="1485"/>
        <w:gridCol w:w="1830"/>
        <w:gridCol w:w="1830"/>
        <w:gridCol w:w="1830"/>
        <w:gridCol w:w="1770"/>
      </w:tblGrid>
      <w:tr>
        <w:trPr>
          <w:trHeight w:val="420" w:hRule="atLeast"/>
          <w:cantSplit w:val="false"/>
        </w:trPr>
        <w:tc>
          <w:tcPr>
            <w:tcW w:w="1000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 xml:space="preserve">Позывной главной станции: </w:t>
            </w:r>
          </w:p>
          <w:p>
            <w:pPr>
              <w:pStyle w:val="Normal"/>
              <w:widowControl w:val="false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Статус сети (основная или резервная):</w:t>
            </w:r>
          </w:p>
          <w:p>
            <w:pPr>
              <w:pStyle w:val="Normal"/>
              <w:widowControl w:val="false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 xml:space="preserve">Частота работы радиосети: </w:t>
            </w:r>
          </w:p>
          <w:p>
            <w:pPr>
              <w:pStyle w:val="Normal"/>
              <w:widowControl w:val="false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 xml:space="preserve">Вид модуляции: </w:t>
            </w:r>
          </w:p>
          <w:p>
            <w:pPr>
              <w:pStyle w:val="Normal"/>
              <w:widowControl w:val="false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 xml:space="preserve">Дата проведения: </w:t>
            </w:r>
          </w:p>
          <w:p>
            <w:pPr>
              <w:pStyle w:val="Normal"/>
              <w:widowControl w:val="false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Место расположения главной станции (</w:t>
            </w:r>
            <w:r>
              <w:rPr/>
              <w:t>QTH</w:t>
            </w:r>
            <w:r>
              <w:rPr>
                <w:lang w:val="ru-RU"/>
              </w:rPr>
              <w:t xml:space="preserve">, адрес): </w:t>
            </w:r>
          </w:p>
          <w:p>
            <w:pPr>
              <w:pStyle w:val="Normal"/>
              <w:widowControl w:val="false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Итоговый балл радиосети:</w:t>
            </w:r>
          </w:p>
          <w:p>
            <w:pPr>
              <w:pStyle w:val="Normal"/>
              <w:widowControl w:val="false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 xml:space="preserve">Адрес(а) электронной почты для связи с операторами станции: </w:t>
            </w:r>
          </w:p>
        </w:tc>
      </w:tr>
      <w:tr>
        <w:trPr>
          <w:trHeight w:val="420" w:hRule="atLeast"/>
          <w:cantSplit w:val="false"/>
        </w:trPr>
        <w:tc>
          <w:tcPr>
            <w:tcW w:w="1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Номер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Позывной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Время первого контакта, местное (</w:t>
            </w:r>
            <w:r>
              <w:rPr/>
              <w:t>QTH</w:t>
            </w:r>
            <w:r>
              <w:rPr>
                <w:lang w:val="ru-RU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Locator)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Присутствие на первой перекличке (</w:t>
            </w:r>
            <w:r>
              <w:rPr/>
              <w:t>QTH</w:t>
            </w:r>
            <w:r>
              <w:rPr>
                <w:lang w:val="ru-RU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Locator)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Присутствие на второй перекличке (</w:t>
            </w:r>
            <w:r>
              <w:rPr/>
              <w:t>QTH</w:t>
            </w:r>
            <w:r>
              <w:rPr>
                <w:lang w:val="ru-RU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Locator)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Сообщение (примечания)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szCs w:val="22"/>
        <w:lang w:val="en" w:eastAsia="ru-RU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pBdr>
        <w:top w:val="nil"/>
        <w:left w:val="nil"/>
        <w:bottom w:val="nil"/>
        <w:right w:val="nil"/>
      </w:pBdr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en" w:eastAsia="ru-RU" w:bidi="ar-SA"/>
    </w:rPr>
  </w:style>
  <w:style w:type="paragraph" w:styleId="1">
    <w:name w:val="Заголовок 1"/>
    <w:basedOn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Заголовок 2"/>
    <w:basedOn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Заголовок 3"/>
    <w:basedOn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Заголовок 6"/>
    <w:basedOn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8" w:customStyle="1">
    <w:name w:val="Текст выноски Знак"/>
    <w:uiPriority w:val="99"/>
    <w:semiHidden/>
    <w:link w:val="a6"/>
    <w:rsid w:val="003419c8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u w:val="none"/>
    </w:rPr>
  </w:style>
  <w:style w:type="paragraph" w:styleId="Style9">
    <w:name w:val="Заголовок"/>
    <w:basedOn w:val="Normal"/>
    <w:next w:val="Style10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0">
    <w:name w:val="Основной текст"/>
    <w:basedOn w:val="Normal"/>
    <w:pPr>
      <w:spacing w:lineRule="auto" w:line="288" w:before="0" w:after="140"/>
    </w:pPr>
    <w:rPr/>
  </w:style>
  <w:style w:type="paragraph" w:styleId="Style11">
    <w:name w:val="Список"/>
    <w:basedOn w:val="Style10"/>
    <w:pPr/>
    <w:rPr>
      <w:rFonts w:cs="FreeSans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pPr>
      <w:suppressLineNumbers/>
    </w:pPr>
    <w:rPr>
      <w:rFonts w:cs="FreeSans"/>
    </w:rPr>
  </w:style>
  <w:style w:type="paragraph" w:styleId="Style14">
    <w:name w:val="Заглавие"/>
    <w:basedOn w:val="Normal"/>
    <w:pPr>
      <w:keepNext/>
      <w:keepLines/>
      <w:spacing w:before="0" w:after="60"/>
    </w:pPr>
    <w:rPr>
      <w:sz w:val="52"/>
      <w:szCs w:val="52"/>
    </w:rPr>
  </w:style>
  <w:style w:type="paragraph" w:styleId="Style15">
    <w:name w:val="Подзаголовок"/>
    <w:basedOn w:val="Normal"/>
    <w:pPr>
      <w:keepNext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uiPriority w:val="99"/>
    <w:semiHidden/>
    <w:unhideWhenUsed/>
    <w:link w:val="a7"/>
    <w:rsid w:val="003419c8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2018-03-25T16:23:00Z</dcterms:created>
  <dc:language>ru-RU</dc:language>
  <cp:lastModifiedBy>User</cp:lastModifiedBy>
  <dcterms:modified xsi:type="dcterms:W3CDTF">2018-03-25T16:39:00Z</dcterms:modified>
  <cp:revision>3</cp:revision>
</cp:coreProperties>
</file>